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4F" w:rsidRPr="00F971BA" w:rsidRDefault="0086404F" w:rsidP="00864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E45C6F">
        <w:rPr>
          <w:rFonts w:ascii="Times New Roman" w:hAnsi="Times New Roman" w:cs="Times New Roman"/>
          <w:sz w:val="24"/>
          <w:szCs w:val="24"/>
        </w:rPr>
        <w:t>3</w:t>
      </w:r>
      <w:r w:rsidR="000E01E9">
        <w:rPr>
          <w:rFonts w:ascii="Times New Roman" w:hAnsi="Times New Roman" w:cs="Times New Roman"/>
          <w:sz w:val="24"/>
          <w:szCs w:val="24"/>
        </w:rPr>
        <w:t>-1</w:t>
      </w:r>
      <w:r w:rsidR="00E45C6F">
        <w:rPr>
          <w:rFonts w:ascii="Times New Roman" w:hAnsi="Times New Roman" w:cs="Times New Roman"/>
          <w:sz w:val="24"/>
          <w:szCs w:val="24"/>
        </w:rPr>
        <w:t>8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AF3634" w:rsidRPr="00AF3634" w:rsidRDefault="00AF3634" w:rsidP="00E45C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2D30BF">
        <w:rPr>
          <w:rFonts w:ascii="Times New Roman" w:hAnsi="Times New Roman" w:cs="Times New Roman"/>
          <w:sz w:val="26"/>
          <w:szCs w:val="26"/>
        </w:rPr>
        <w:t>17-03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budowę </w:t>
      </w:r>
      <w:r w:rsidR="00BE1234" w:rsidRPr="00BE1234">
        <w:rPr>
          <w:rFonts w:ascii="Times New Roman" w:hAnsi="Times New Roman" w:cs="Times New Roman"/>
          <w:sz w:val="26"/>
          <w:szCs w:val="26"/>
        </w:rPr>
        <w:t xml:space="preserve">sieci kanalizacji sanitarnej ( grawitacyjnej i tłocznej) wraz z przyłączami oraz infrastrukturą towarzyszącą i obiektami technicznymi Paszowa i części miejscowości Wańkowa </w:t>
      </w:r>
      <w:r w:rsidR="002D30BF">
        <w:rPr>
          <w:rFonts w:ascii="Times New Roman" w:hAnsi="Times New Roman" w:cs="Times New Roman"/>
          <w:sz w:val="26"/>
          <w:szCs w:val="26"/>
        </w:rPr>
        <w:br/>
      </w:r>
      <w:r w:rsidR="00BE1234" w:rsidRPr="00BE1234">
        <w:rPr>
          <w:rFonts w:ascii="Times New Roman" w:hAnsi="Times New Roman" w:cs="Times New Roman"/>
          <w:sz w:val="26"/>
          <w:szCs w:val="26"/>
        </w:rPr>
        <w:t>w gminie Olszanica</w:t>
      </w:r>
      <w:r w:rsidR="00E45C6F">
        <w:rPr>
          <w:rFonts w:ascii="Times New Roman" w:hAnsi="Times New Roman" w:cs="Times New Roman"/>
          <w:sz w:val="26"/>
          <w:szCs w:val="26"/>
        </w:rPr>
        <w:t xml:space="preserve"> 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E45C6F" w:rsidRPr="00E45C6F">
        <w:rPr>
          <w:rFonts w:ascii="Times New Roman" w:hAnsi="Times New Roman" w:cs="Times New Roman"/>
          <w:sz w:val="26"/>
          <w:szCs w:val="26"/>
        </w:rPr>
        <w:t xml:space="preserve">7/2; 7/3; 8; 9; 10/2; 10/5; 10/6; 11/1; 12; 13; 14; 15; 17/1; 19; 20; 21; 22; 23; 24/1; 24/2; 25/3; 25/5; 26/5; 27/2; 28; 94; 100; 101; 102; 104/1; 104/2; 108; 109; 179; 180; 181; 182; 183/2; 183/3; 183/4; 184; 192/1; 192/2; 193/2; 193/4; 194; 195; 197/1; 197/2; 198; 199; 200; 201; 202; 204; 205; 210; 211; 212; 213/1; 217; 218; 222/3; 223/2; 223/3; 223/4; 225; 227; 228; 230; 231; 238/7; 241; 247/1; 248; 250; 251; 252; 255; 256/1; 256/2; 259/1; 259/3; 259/4; 260; 262; 264; 265; 266; 267; 268; 269; 270; 271; 272; 274; 276/1; 276/2; 276/3; 277/1; 277/2; 280; 281/3; 283; 284/3; 285; 286/2; 288/3; 288/4; 289/2; 289/5; 289/7; 289/8; 290/3; 295; 296; 298; 299; 303; 304; 305; 307/1; 307/2; 308; 309; 324; 333/1; 333/2; 334/2; 335/2; 336/1; 336/3; 336/4; 337/3; 337/4; 338; 339; 340; 341/1; 341/3; 341/4; 342; 343; 344/2; 347/2; 348/1; 348/2; 351/2; 356; 357/1; 358/2; 361; 367/6; 367/7; 367/9; 367/11; 367/13; 369/2; 373/2; 375/2; 376/3; 377/2; 378/4; 378/5; 378/6; 398; 403/1; 403/2; 404/2; 405/2; 406/2; 407; 413; 414/2; 415/2; 416; 417/2; 422/2; 423; 424; 425; 426/3; 426/4; 427; 428; 437; 444; 445; 446; 448; 450; 460/1; 460/3 461; 462/2; 463/1; 463/2; 465/1; 473; 474/1; 475 </w:t>
      </w:r>
      <w:r w:rsidR="00E45C6F" w:rsidRPr="00E45C6F">
        <w:rPr>
          <w:rFonts w:ascii="Times New Roman" w:hAnsi="Times New Roman" w:cs="Times New Roman"/>
          <w:b/>
          <w:sz w:val="26"/>
          <w:szCs w:val="26"/>
        </w:rPr>
        <w:t>obręb Paszowa</w:t>
      </w:r>
      <w:r w:rsidR="00E45C6F" w:rsidRPr="00E45C6F">
        <w:rPr>
          <w:rFonts w:ascii="Times New Roman" w:hAnsi="Times New Roman" w:cs="Times New Roman"/>
          <w:sz w:val="26"/>
          <w:szCs w:val="26"/>
        </w:rPr>
        <w:t xml:space="preserve"> </w:t>
      </w:r>
      <w:r w:rsidR="00E45C6F">
        <w:rPr>
          <w:rFonts w:ascii="Times New Roman" w:hAnsi="Times New Roman" w:cs="Times New Roman"/>
          <w:sz w:val="26"/>
          <w:szCs w:val="26"/>
        </w:rPr>
        <w:t xml:space="preserve"> i na działkach nr: </w:t>
      </w:r>
      <w:r w:rsidR="00E45C6F" w:rsidRPr="00E45C6F">
        <w:rPr>
          <w:rFonts w:ascii="Times New Roman" w:hAnsi="Times New Roman" w:cs="Times New Roman"/>
          <w:sz w:val="26"/>
          <w:szCs w:val="26"/>
        </w:rPr>
        <w:t xml:space="preserve"> 3; 4/5; 4/20; 4/21; 5/1; 5/2; 6; 9; 22 </w:t>
      </w:r>
      <w:r w:rsidR="00E45C6F" w:rsidRPr="00E45C6F">
        <w:rPr>
          <w:rFonts w:ascii="Times New Roman" w:hAnsi="Times New Roman" w:cs="Times New Roman"/>
          <w:b/>
          <w:sz w:val="26"/>
          <w:szCs w:val="26"/>
        </w:rPr>
        <w:t>obręb Wańkowa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2D30BF">
        <w:rPr>
          <w:rFonts w:ascii="Times New Roman" w:hAnsi="Times New Roman" w:cs="Times New Roman"/>
          <w:sz w:val="26"/>
          <w:szCs w:val="26"/>
        </w:rPr>
        <w:t>83</w:t>
      </w:r>
      <w:r w:rsidRPr="00AF3634">
        <w:rPr>
          <w:rFonts w:ascii="Times New Roman" w:hAnsi="Times New Roman" w:cs="Times New Roman"/>
          <w:sz w:val="26"/>
          <w:szCs w:val="26"/>
        </w:rPr>
        <w:t>/16 znak: AB.</w:t>
      </w:r>
      <w:r w:rsidR="002D30BF">
        <w:rPr>
          <w:rFonts w:ascii="Times New Roman" w:hAnsi="Times New Roman" w:cs="Times New Roman"/>
          <w:sz w:val="26"/>
          <w:szCs w:val="26"/>
        </w:rPr>
        <w:t>6740.3.1.2016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2D30BF">
        <w:rPr>
          <w:rFonts w:ascii="Times New Roman" w:hAnsi="Times New Roman" w:cs="Times New Roman"/>
          <w:sz w:val="26"/>
          <w:szCs w:val="26"/>
        </w:rPr>
        <w:t>17-03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86404F" w:rsidRPr="0086404F" w:rsidRDefault="0086404F" w:rsidP="0086404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6404F" w:rsidRPr="0086404F" w:rsidRDefault="0086404F" w:rsidP="0086404F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86404F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86404F" w:rsidRPr="0086404F" w:rsidRDefault="0086404F" w:rsidP="0086404F">
      <w:pPr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6404F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86404F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8640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86404F" w:rsidP="0086404F">
      <w:pPr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6404F">
        <w:rPr>
          <w:rFonts w:ascii="Times New Roman" w:hAnsi="Times New Roman" w:cs="Times New Roman"/>
          <w:sz w:val="18"/>
          <w:szCs w:val="18"/>
        </w:rPr>
        <w:t xml:space="preserve">Kierownik </w:t>
      </w:r>
      <w:r>
        <w:rPr>
          <w:rFonts w:ascii="Times New Roman" w:hAnsi="Times New Roman" w:cs="Times New Roman"/>
          <w:sz w:val="18"/>
          <w:szCs w:val="18"/>
        </w:rPr>
        <w:t>Wydział</w:t>
      </w:r>
      <w:r w:rsidRPr="0086404F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>
        <w:rPr>
          <w:rFonts w:ascii="Times New Roman" w:hAnsi="Times New Roman" w:cs="Times New Roman"/>
          <w:sz w:val="18"/>
          <w:szCs w:val="18"/>
        </w:rPr>
        <w:t>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DC49EF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DC49EF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6404F"/>
    <w:rsid w:val="008B5A62"/>
    <w:rsid w:val="00A4280E"/>
    <w:rsid w:val="00A55EE1"/>
    <w:rsid w:val="00A942A0"/>
    <w:rsid w:val="00AC6451"/>
    <w:rsid w:val="00AF3634"/>
    <w:rsid w:val="00BE1234"/>
    <w:rsid w:val="00BF0E8B"/>
    <w:rsid w:val="00C41218"/>
    <w:rsid w:val="00C63084"/>
    <w:rsid w:val="00DC49EF"/>
    <w:rsid w:val="00E00A22"/>
    <w:rsid w:val="00E302B7"/>
    <w:rsid w:val="00E45C6F"/>
    <w:rsid w:val="00E559DD"/>
    <w:rsid w:val="00EB061D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D9270-114E-42CC-A3D0-43653899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2016-03-18T07:05:00Z</cp:lastPrinted>
  <dcterms:created xsi:type="dcterms:W3CDTF">2016-03-18T07:43:00Z</dcterms:created>
  <dcterms:modified xsi:type="dcterms:W3CDTF">2016-03-18T07:43:00Z</dcterms:modified>
</cp:coreProperties>
</file>