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87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670C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J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A90587" w:rsidRPr="00A2670C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0587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2670C">
        <w:rPr>
          <w:rFonts w:ascii="Times New Roman" w:hAnsi="Times New Roman" w:cs="Times New Roman"/>
          <w:b/>
          <w:i/>
          <w:sz w:val="32"/>
          <w:szCs w:val="32"/>
          <w:u w:val="single"/>
        </w:rPr>
        <w:t>BIURO  RZECZY  ZNALEZIONYCH</w:t>
      </w:r>
    </w:p>
    <w:p w:rsidR="00A32670" w:rsidRPr="00A32670" w:rsidRDefault="005C21F6" w:rsidP="00BF50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/o</w:t>
      </w:r>
      <w:r w:rsidR="00A32670">
        <w:rPr>
          <w:rFonts w:ascii="Times New Roman" w:hAnsi="Times New Roman" w:cs="Times New Roman"/>
          <w:sz w:val="24"/>
          <w:szCs w:val="24"/>
        </w:rPr>
        <w:t>bejmuje zasięgiem Powiat Leski/</w:t>
      </w:r>
    </w:p>
    <w:p w:rsidR="00A90587" w:rsidRPr="00A2670C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0587" w:rsidRPr="00A2670C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0587" w:rsidRDefault="00A90587" w:rsidP="00BF50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0B8">
        <w:rPr>
          <w:rFonts w:ascii="Times New Roman" w:hAnsi="Times New Roman" w:cs="Times New Roman"/>
          <w:b/>
          <w:sz w:val="24"/>
          <w:szCs w:val="24"/>
        </w:rPr>
        <w:t xml:space="preserve">Wykaz rzeczy znalezionych </w:t>
      </w:r>
      <w:r>
        <w:rPr>
          <w:rFonts w:ascii="Times New Roman" w:hAnsi="Times New Roman" w:cs="Times New Roman"/>
          <w:b/>
          <w:sz w:val="24"/>
          <w:szCs w:val="24"/>
        </w:rPr>
        <w:t xml:space="preserve">(przekazanych) </w:t>
      </w:r>
      <w:r w:rsidRPr="008460B8">
        <w:rPr>
          <w:rFonts w:ascii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Pr="008460B8">
        <w:rPr>
          <w:rFonts w:ascii="Times New Roman" w:hAnsi="Times New Roman" w:cs="Times New Roman"/>
          <w:b/>
          <w:sz w:val="24"/>
          <w:szCs w:val="24"/>
        </w:rPr>
        <w:t>1 października 2024 r.</w:t>
      </w:r>
    </w:p>
    <w:p w:rsidR="001D57B9" w:rsidRDefault="00BF5086" w:rsidP="00BF50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/wezwanie do odbioru nw. rzeczy/</w:t>
      </w:r>
    </w:p>
    <w:p w:rsidR="001D57B9" w:rsidRPr="001D57B9" w:rsidRDefault="001D57B9" w:rsidP="00BF5086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571"/>
        <w:gridCol w:w="2401"/>
        <w:gridCol w:w="1559"/>
        <w:gridCol w:w="1418"/>
        <w:gridCol w:w="1559"/>
        <w:gridCol w:w="1554"/>
      </w:tblGrid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1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Rzecz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znalezienia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znalezienia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 odbioru</w:t>
            </w:r>
          </w:p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4" w:type="dxa"/>
          </w:tcPr>
          <w:p w:rsidR="001D57B9" w:rsidRPr="008F2B63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sprawy</w:t>
            </w:r>
          </w:p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Portfel z zawartością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05.06.2025 r.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07.06.2027 r.</w:t>
            </w:r>
          </w:p>
        </w:tc>
        <w:tc>
          <w:tcPr>
            <w:tcW w:w="1554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załatwiona</w:t>
            </w: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Portfel z zawartością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09.09.2025 r.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09.09.2027 r.</w:t>
            </w:r>
          </w:p>
        </w:tc>
        <w:tc>
          <w:tcPr>
            <w:tcW w:w="1554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załatwiona</w:t>
            </w: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1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Pieniądze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07.10.2025 r.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Uherce Mineralne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07.10.2027 r.</w:t>
            </w:r>
          </w:p>
        </w:tc>
        <w:tc>
          <w:tcPr>
            <w:tcW w:w="1554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1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 komórkowy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etui </w:t>
            </w:r>
          </w:p>
        </w:tc>
        <w:tc>
          <w:tcPr>
            <w:tcW w:w="1559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 r.</w:t>
            </w:r>
          </w:p>
        </w:tc>
        <w:tc>
          <w:tcPr>
            <w:tcW w:w="1418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20.12.2027 r.</w:t>
            </w:r>
          </w:p>
        </w:tc>
        <w:tc>
          <w:tcPr>
            <w:tcW w:w="1554" w:type="dxa"/>
          </w:tcPr>
          <w:p w:rsidR="001D57B9" w:rsidRPr="008460B8" w:rsidRDefault="00A22C6F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załatwiona</w:t>
            </w:r>
          </w:p>
        </w:tc>
      </w:tr>
      <w:tr w:rsidR="000E2218" w:rsidTr="00BF5086">
        <w:tc>
          <w:tcPr>
            <w:tcW w:w="571" w:type="dxa"/>
          </w:tcPr>
          <w:p w:rsidR="000E221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1" w:type="dxa"/>
          </w:tcPr>
          <w:p w:rsidR="000E2218" w:rsidRPr="008460B8" w:rsidRDefault="002E6E6A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Portfel z zawartością</w:t>
            </w:r>
          </w:p>
        </w:tc>
        <w:tc>
          <w:tcPr>
            <w:tcW w:w="1559" w:type="dxa"/>
          </w:tcPr>
          <w:p w:rsidR="000E2218" w:rsidRPr="008460B8" w:rsidRDefault="002E6E6A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24.12.2025 r. </w:t>
            </w:r>
          </w:p>
        </w:tc>
        <w:tc>
          <w:tcPr>
            <w:tcW w:w="1418" w:type="dxa"/>
          </w:tcPr>
          <w:p w:rsidR="000E2218" w:rsidRPr="008460B8" w:rsidRDefault="002E6E6A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0E2218" w:rsidRPr="008460B8" w:rsidRDefault="002E6E6A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27.12.2027 r. </w:t>
            </w:r>
            <w:bookmarkStart w:id="0" w:name="_GoBack"/>
            <w:bookmarkEnd w:id="0"/>
          </w:p>
        </w:tc>
        <w:tc>
          <w:tcPr>
            <w:tcW w:w="1554" w:type="dxa"/>
          </w:tcPr>
          <w:p w:rsidR="000E2218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479" w:rsidRDefault="00190479" w:rsidP="00BF50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57B9" w:rsidRPr="0023736D" w:rsidRDefault="00B62FE9" w:rsidP="00426D7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736D">
        <w:rPr>
          <w:rFonts w:ascii="Times New Roman" w:hAnsi="Times New Roman" w:cs="Times New Roman"/>
          <w:sz w:val="24"/>
          <w:szCs w:val="24"/>
          <w:u w:val="single"/>
        </w:rPr>
        <w:t>Pouczenie o skutkach przewidzianych w art. 187 Kodeksu cywilnego:</w:t>
      </w:r>
    </w:p>
    <w:p w:rsidR="00D4781B" w:rsidRDefault="002601B2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187 k.c.</w:t>
      </w:r>
    </w:p>
    <w:p w:rsidR="00296571" w:rsidRPr="00B62FE9" w:rsidRDefault="00296571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E9">
        <w:rPr>
          <w:rFonts w:ascii="Times New Roman" w:hAnsi="Times New Roman" w:cs="Times New Roman"/>
          <w:sz w:val="24"/>
          <w:szCs w:val="24"/>
        </w:rPr>
        <w:t xml:space="preserve">§ 1. Rzecz znaleziona, która nie </w:t>
      </w:r>
      <w:r w:rsidR="00B62FE9">
        <w:rPr>
          <w:rFonts w:ascii="Times New Roman" w:hAnsi="Times New Roman" w:cs="Times New Roman"/>
          <w:sz w:val="24"/>
          <w:szCs w:val="24"/>
        </w:rPr>
        <w:t xml:space="preserve">zostanie przez osobę uprawnioną </w:t>
      </w:r>
      <w:r w:rsidRPr="00B62FE9">
        <w:rPr>
          <w:rFonts w:ascii="Times New Roman" w:hAnsi="Times New Roman" w:cs="Times New Roman"/>
          <w:sz w:val="24"/>
          <w:szCs w:val="24"/>
        </w:rPr>
        <w:t>odebrana w ciągu roku od dnia doręczenia jej wez</w:t>
      </w:r>
      <w:r w:rsidR="00B62FE9">
        <w:rPr>
          <w:rFonts w:ascii="Times New Roman" w:hAnsi="Times New Roman" w:cs="Times New Roman"/>
          <w:sz w:val="24"/>
          <w:szCs w:val="24"/>
        </w:rPr>
        <w:t xml:space="preserve">wania do odbioru, a w przypadku </w:t>
      </w:r>
      <w:r w:rsidRPr="00B62FE9">
        <w:rPr>
          <w:rFonts w:ascii="Times New Roman" w:hAnsi="Times New Roman" w:cs="Times New Roman"/>
          <w:sz w:val="24"/>
          <w:szCs w:val="24"/>
        </w:rPr>
        <w:t>niemożności wezwania – w ciągu dwóch lat od dnia jej znalezienia, staje się</w:t>
      </w:r>
      <w:r w:rsidR="00B62FE9">
        <w:rPr>
          <w:rFonts w:ascii="Times New Roman" w:hAnsi="Times New Roman" w:cs="Times New Roman"/>
          <w:sz w:val="24"/>
          <w:szCs w:val="24"/>
        </w:rPr>
        <w:t xml:space="preserve"> włas</w:t>
      </w:r>
      <w:r w:rsidRPr="00B62FE9">
        <w:rPr>
          <w:rFonts w:ascii="Times New Roman" w:hAnsi="Times New Roman" w:cs="Times New Roman"/>
          <w:sz w:val="24"/>
          <w:szCs w:val="24"/>
        </w:rPr>
        <w:t xml:space="preserve">nością znalazcy, jeżeli uczynił on zadość swoim </w:t>
      </w:r>
      <w:r w:rsidR="00B62FE9">
        <w:rPr>
          <w:rFonts w:ascii="Times New Roman" w:hAnsi="Times New Roman" w:cs="Times New Roman"/>
          <w:sz w:val="24"/>
          <w:szCs w:val="24"/>
        </w:rPr>
        <w:t xml:space="preserve">obowiązkom. Jeżeli jednak rzecz </w:t>
      </w:r>
      <w:r w:rsidRPr="00B62FE9">
        <w:rPr>
          <w:rFonts w:ascii="Times New Roman" w:hAnsi="Times New Roman" w:cs="Times New Roman"/>
          <w:sz w:val="24"/>
          <w:szCs w:val="24"/>
        </w:rPr>
        <w:t>została oddana staroście, znalazca staje się jej właścicielem, jeżeli rzecz odebrał</w:t>
      </w:r>
      <w:r w:rsidR="00B62FE9">
        <w:rPr>
          <w:rFonts w:ascii="Times New Roman" w:hAnsi="Times New Roman" w:cs="Times New Roman"/>
          <w:sz w:val="24"/>
          <w:szCs w:val="24"/>
        </w:rPr>
        <w:t xml:space="preserve"> </w:t>
      </w:r>
      <w:r w:rsidRPr="00B62FE9">
        <w:rPr>
          <w:rFonts w:ascii="Times New Roman" w:hAnsi="Times New Roman" w:cs="Times New Roman"/>
          <w:sz w:val="24"/>
          <w:szCs w:val="24"/>
        </w:rPr>
        <w:t>w wyznaczonym przez starostę terminie.</w:t>
      </w:r>
    </w:p>
    <w:p w:rsidR="00296571" w:rsidRPr="00B62FE9" w:rsidRDefault="00296571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E9">
        <w:rPr>
          <w:rFonts w:ascii="Times New Roman" w:hAnsi="Times New Roman" w:cs="Times New Roman"/>
          <w:sz w:val="24"/>
          <w:szCs w:val="24"/>
        </w:rPr>
        <w:t>§ 2. Rzecz znaleziona będąca zabytkiem lub mat</w:t>
      </w:r>
      <w:r w:rsidR="00B62FE9">
        <w:rPr>
          <w:rFonts w:ascii="Times New Roman" w:hAnsi="Times New Roman" w:cs="Times New Roman"/>
          <w:sz w:val="24"/>
          <w:szCs w:val="24"/>
        </w:rPr>
        <w:t xml:space="preserve">eriałem archiwalnym po upływie </w:t>
      </w:r>
      <w:r w:rsidRPr="00B62FE9">
        <w:rPr>
          <w:rFonts w:ascii="Times New Roman" w:hAnsi="Times New Roman" w:cs="Times New Roman"/>
          <w:sz w:val="24"/>
          <w:szCs w:val="24"/>
        </w:rPr>
        <w:t>terminu do jej odebrania przez osobę uprawnioną staje</w:t>
      </w:r>
      <w:r w:rsidR="00B62FE9">
        <w:rPr>
          <w:rFonts w:ascii="Times New Roman" w:hAnsi="Times New Roman" w:cs="Times New Roman"/>
          <w:sz w:val="24"/>
          <w:szCs w:val="24"/>
        </w:rPr>
        <w:t xml:space="preserve"> się własnością Skarbu Państwa. </w:t>
      </w:r>
      <w:r w:rsidRPr="00B62FE9">
        <w:rPr>
          <w:rFonts w:ascii="Times New Roman" w:hAnsi="Times New Roman" w:cs="Times New Roman"/>
          <w:sz w:val="24"/>
          <w:szCs w:val="24"/>
        </w:rPr>
        <w:t>Inne rzeczy znalezione stają się własnością powiatu po</w:t>
      </w:r>
      <w:r w:rsidR="00C32AC9">
        <w:rPr>
          <w:rFonts w:ascii="Times New Roman" w:hAnsi="Times New Roman" w:cs="Times New Roman"/>
          <w:sz w:val="24"/>
          <w:szCs w:val="24"/>
        </w:rPr>
        <w:t> </w:t>
      </w:r>
      <w:r w:rsidR="00B62FE9">
        <w:rPr>
          <w:rFonts w:ascii="Times New Roman" w:hAnsi="Times New Roman" w:cs="Times New Roman"/>
          <w:sz w:val="24"/>
          <w:szCs w:val="24"/>
        </w:rPr>
        <w:t xml:space="preserve">upływie terminu do ich odbioru </w:t>
      </w:r>
      <w:r w:rsidRPr="00B62FE9">
        <w:rPr>
          <w:rFonts w:ascii="Times New Roman" w:hAnsi="Times New Roman" w:cs="Times New Roman"/>
          <w:sz w:val="24"/>
          <w:szCs w:val="24"/>
        </w:rPr>
        <w:t>przez znalazcę.</w:t>
      </w:r>
    </w:p>
    <w:p w:rsidR="00296571" w:rsidRDefault="00296571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E9">
        <w:rPr>
          <w:rFonts w:ascii="Times New Roman" w:hAnsi="Times New Roman" w:cs="Times New Roman"/>
          <w:sz w:val="24"/>
          <w:szCs w:val="24"/>
        </w:rPr>
        <w:t>§ 3. Z chwilą nabycia własności rzeczy pr</w:t>
      </w:r>
      <w:r w:rsidR="00B62FE9">
        <w:rPr>
          <w:rFonts w:ascii="Times New Roman" w:hAnsi="Times New Roman" w:cs="Times New Roman"/>
          <w:sz w:val="24"/>
          <w:szCs w:val="24"/>
        </w:rPr>
        <w:t xml:space="preserve">zez znalazcę, powiat albo Skarb </w:t>
      </w:r>
      <w:r w:rsidR="00C32AC9">
        <w:rPr>
          <w:rFonts w:ascii="Times New Roman" w:hAnsi="Times New Roman" w:cs="Times New Roman"/>
          <w:sz w:val="24"/>
          <w:szCs w:val="24"/>
        </w:rPr>
        <w:t>Państwa wygasają obciążające ją </w:t>
      </w:r>
      <w:r w:rsidRPr="00B62FE9">
        <w:rPr>
          <w:rFonts w:ascii="Times New Roman" w:hAnsi="Times New Roman" w:cs="Times New Roman"/>
          <w:sz w:val="24"/>
          <w:szCs w:val="24"/>
        </w:rPr>
        <w:t>ograniczone prawa rzeczowe.</w:t>
      </w:r>
    </w:p>
    <w:p w:rsidR="00BF5086" w:rsidRDefault="00BF5086" w:rsidP="00BF5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6D" w:rsidRDefault="0023736D" w:rsidP="00BF5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6D" w:rsidRDefault="0023736D" w:rsidP="002373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F5086" w:rsidRPr="00A2670C" w:rsidRDefault="00BF5086" w:rsidP="00426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70C">
        <w:rPr>
          <w:rFonts w:ascii="Times New Roman" w:hAnsi="Times New Roman" w:cs="Times New Roman"/>
          <w:sz w:val="24"/>
          <w:szCs w:val="24"/>
        </w:rPr>
        <w:t xml:space="preserve">Uchwałą Nr 10.45.2024 Zarządu Powiatu Leskiego z dnia 11 września 2024 r. </w:t>
      </w:r>
      <w:r w:rsidRPr="00A2670C">
        <w:rPr>
          <w:rFonts w:ascii="Times New Roman" w:hAnsi="Times New Roman" w:cs="Times New Roman"/>
          <w:i/>
          <w:sz w:val="24"/>
          <w:szCs w:val="24"/>
        </w:rPr>
        <w:t xml:space="preserve">w sprawie uchwalenia Regulaminu Organizacyjnego Starostwa Powiatowego w Lesku </w:t>
      </w:r>
      <w:r w:rsidRPr="00A2670C">
        <w:rPr>
          <w:rFonts w:ascii="Times New Roman" w:hAnsi="Times New Roman" w:cs="Times New Roman"/>
          <w:sz w:val="24"/>
          <w:szCs w:val="24"/>
        </w:rPr>
        <w:t>zmieniono strukturę organizacyjną Starostwa Powiatowego w Lesku, któ</w:t>
      </w:r>
      <w:r>
        <w:rPr>
          <w:rFonts w:ascii="Times New Roman" w:hAnsi="Times New Roman" w:cs="Times New Roman"/>
          <w:sz w:val="24"/>
          <w:szCs w:val="24"/>
        </w:rPr>
        <w:t xml:space="preserve">ra była wprowadzona Uchwałą </w:t>
      </w:r>
      <w:r w:rsidRPr="00A2670C">
        <w:rPr>
          <w:rFonts w:ascii="Times New Roman" w:hAnsi="Times New Roman" w:cs="Times New Roman"/>
          <w:sz w:val="24"/>
          <w:szCs w:val="24"/>
        </w:rPr>
        <w:t>Nr VII.30.2015 Rady Powiatu</w:t>
      </w:r>
      <w:r w:rsidR="00C32AC9">
        <w:rPr>
          <w:rFonts w:ascii="Times New Roman" w:hAnsi="Times New Roman" w:cs="Times New Roman"/>
          <w:sz w:val="24"/>
          <w:szCs w:val="24"/>
        </w:rPr>
        <w:t xml:space="preserve"> Leskiego z dnia 28 </w:t>
      </w:r>
      <w:r>
        <w:rPr>
          <w:rFonts w:ascii="Times New Roman" w:hAnsi="Times New Roman" w:cs="Times New Roman"/>
          <w:sz w:val="24"/>
          <w:szCs w:val="24"/>
        </w:rPr>
        <w:t>kwietnia 201</w:t>
      </w:r>
      <w:r w:rsidRPr="00A2670C">
        <w:rPr>
          <w:rFonts w:ascii="Times New Roman" w:hAnsi="Times New Roman" w:cs="Times New Roman"/>
          <w:sz w:val="24"/>
          <w:szCs w:val="24"/>
        </w:rPr>
        <w:t xml:space="preserve">5 r. </w:t>
      </w:r>
      <w:r w:rsidRPr="00A2670C">
        <w:rPr>
          <w:rFonts w:ascii="Times New Roman" w:hAnsi="Times New Roman" w:cs="Times New Roman"/>
          <w:i/>
          <w:sz w:val="24"/>
          <w:szCs w:val="24"/>
        </w:rPr>
        <w:t>w sprawie uchwalenia Regulaminu Organizacyjnego Starostwa Powiatowego w Lesku</w:t>
      </w:r>
      <w:r w:rsidRPr="00A2670C">
        <w:rPr>
          <w:rFonts w:ascii="Times New Roman" w:hAnsi="Times New Roman" w:cs="Times New Roman"/>
          <w:sz w:val="24"/>
          <w:szCs w:val="24"/>
        </w:rPr>
        <w:t xml:space="preserve"> </w:t>
      </w:r>
      <w:r w:rsidR="00C32AC9">
        <w:rPr>
          <w:rFonts w:ascii="Times New Roman" w:hAnsi="Times New Roman" w:cs="Times New Roman"/>
          <w:sz w:val="24"/>
          <w:szCs w:val="24"/>
        </w:rPr>
        <w:t>/z </w:t>
      </w:r>
      <w:r w:rsidRPr="00A2670C">
        <w:rPr>
          <w:rFonts w:ascii="Times New Roman" w:hAnsi="Times New Roman" w:cs="Times New Roman"/>
          <w:sz w:val="24"/>
          <w:szCs w:val="24"/>
        </w:rPr>
        <w:t xml:space="preserve">późn. zm./. </w:t>
      </w:r>
    </w:p>
    <w:p w:rsidR="00BF5086" w:rsidRDefault="00BF5086" w:rsidP="00426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70C">
        <w:rPr>
          <w:rFonts w:ascii="Times New Roman" w:hAnsi="Times New Roman" w:cs="Times New Roman"/>
          <w:sz w:val="24"/>
          <w:szCs w:val="24"/>
        </w:rPr>
        <w:t>Nowa uchwała obowiązuje od dnia 1 października 2024 r.</w:t>
      </w:r>
    </w:p>
    <w:p w:rsidR="00BF5086" w:rsidRDefault="00BF5086" w:rsidP="00426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Wcześniej Biuro Rzeczy Znalezionych znajdowało się w Wy</w:t>
      </w:r>
      <w:r w:rsidR="00B32AD1">
        <w:rPr>
          <w:rFonts w:ascii="Times New Roman" w:hAnsi="Times New Roman" w:cs="Times New Roman"/>
          <w:sz w:val="24"/>
          <w:szCs w:val="24"/>
        </w:rPr>
        <w:t>dziale Organizacyjnym do dnia 30</w:t>
      </w:r>
      <w:r>
        <w:rPr>
          <w:rFonts w:ascii="Times New Roman" w:hAnsi="Times New Roman" w:cs="Times New Roman"/>
          <w:sz w:val="24"/>
          <w:szCs w:val="24"/>
        </w:rPr>
        <w:t xml:space="preserve"> września 2024 r. (Kierownik Agnieszka Kozicka-Ciółkowska). Obecnie mieści się w strukturze organizacyjnej Wydziału Zarzadzania Kryzysowego i Spraw Obywatelskich (Kierownik Robert Wolański). Osobą o</w:t>
      </w:r>
      <w:r w:rsidR="00565A66">
        <w:rPr>
          <w:rFonts w:ascii="Times New Roman" w:hAnsi="Times New Roman" w:cs="Times New Roman"/>
          <w:sz w:val="24"/>
          <w:szCs w:val="24"/>
        </w:rPr>
        <w:t>dpowiedzialną w tej sprawie był do 31 grudnia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F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insp. Mirosław Fedoryszak. </w:t>
      </w:r>
    </w:p>
    <w:p w:rsidR="00C32AC9" w:rsidRDefault="0023736D" w:rsidP="002373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426D72" w:rsidRPr="00B62FE9" w:rsidRDefault="002601B2" w:rsidP="00BF50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3B2A">
        <w:rPr>
          <w:rFonts w:ascii="Times New Roman" w:hAnsi="Times New Roman" w:cs="Times New Roman"/>
          <w:sz w:val="24"/>
          <w:szCs w:val="24"/>
        </w:rPr>
        <w:t xml:space="preserve">  </w:t>
      </w:r>
      <w:r w:rsidR="00843546">
        <w:rPr>
          <w:rFonts w:ascii="Times New Roman" w:hAnsi="Times New Roman" w:cs="Times New Roman"/>
          <w:sz w:val="24"/>
          <w:szCs w:val="24"/>
        </w:rPr>
        <w:t xml:space="preserve"> </w:t>
      </w:r>
      <w:r w:rsidR="00612399">
        <w:rPr>
          <w:rFonts w:ascii="Times New Roman" w:hAnsi="Times New Roman" w:cs="Times New Roman"/>
          <w:sz w:val="24"/>
          <w:szCs w:val="24"/>
        </w:rPr>
        <w:t xml:space="preserve">   </w:t>
      </w:r>
      <w:r w:rsidR="00B919EA">
        <w:rPr>
          <w:rFonts w:ascii="Times New Roman" w:hAnsi="Times New Roman" w:cs="Times New Roman"/>
          <w:sz w:val="24"/>
          <w:szCs w:val="24"/>
        </w:rPr>
        <w:t xml:space="preserve">    </w:t>
      </w:r>
      <w:r w:rsidR="002F04FD">
        <w:rPr>
          <w:rFonts w:ascii="Times New Roman" w:hAnsi="Times New Roman" w:cs="Times New Roman"/>
          <w:sz w:val="24"/>
          <w:szCs w:val="24"/>
        </w:rPr>
        <w:t xml:space="preserve">  </w:t>
      </w:r>
      <w:r w:rsidR="003327E7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26D72" w:rsidRPr="00B62FE9" w:rsidSect="00BF508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B"/>
    <w:rsid w:val="000E2218"/>
    <w:rsid w:val="00190479"/>
    <w:rsid w:val="001D57B9"/>
    <w:rsid w:val="0023736D"/>
    <w:rsid w:val="002601B2"/>
    <w:rsid w:val="00296571"/>
    <w:rsid w:val="002E6E6A"/>
    <w:rsid w:val="002F04FD"/>
    <w:rsid w:val="003327E7"/>
    <w:rsid w:val="00426D72"/>
    <w:rsid w:val="00565A66"/>
    <w:rsid w:val="005C21F6"/>
    <w:rsid w:val="00612399"/>
    <w:rsid w:val="00833B2A"/>
    <w:rsid w:val="00843546"/>
    <w:rsid w:val="008A41B7"/>
    <w:rsid w:val="009A3FF3"/>
    <w:rsid w:val="00A22C6F"/>
    <w:rsid w:val="00A32670"/>
    <w:rsid w:val="00A90587"/>
    <w:rsid w:val="00B32AD1"/>
    <w:rsid w:val="00B62FE9"/>
    <w:rsid w:val="00B919EA"/>
    <w:rsid w:val="00BB648B"/>
    <w:rsid w:val="00BF5086"/>
    <w:rsid w:val="00C32AC9"/>
    <w:rsid w:val="00D4781B"/>
    <w:rsid w:val="00D97349"/>
    <w:rsid w:val="00E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7773-48DD-4096-B016-070E1CF6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5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OR-02</dc:creator>
  <cp:keywords/>
  <dc:description/>
  <cp:lastModifiedBy>Monika Sanecka</cp:lastModifiedBy>
  <cp:revision>75</cp:revision>
  <cp:lastPrinted>2026-01-09T10:54:00Z</cp:lastPrinted>
  <dcterms:created xsi:type="dcterms:W3CDTF">2025-10-09T05:00:00Z</dcterms:created>
  <dcterms:modified xsi:type="dcterms:W3CDTF">2026-03-19T07:30:00Z</dcterms:modified>
</cp:coreProperties>
</file>